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534A">
      <w:pPr>
        <w:jc w:val="left"/>
        <w:rPr>
          <w:rFonts w:hint="eastAsia" w:ascii="黑体" w:hAnsi="黑体" w:eastAsia="黑体" w:cs="Calibri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附件2</w:t>
      </w:r>
    </w:p>
    <w:p w14:paraId="0FE3A00E">
      <w:pPr>
        <w:spacing w:line="24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auto"/>
          <w:kern w:val="0"/>
          <w:sz w:val="48"/>
          <w:szCs w:val="48"/>
        </w:rPr>
        <w:t xml:space="preserve"> </w:t>
      </w:r>
    </w:p>
    <w:p w14:paraId="4A5FD0A5">
      <w:pPr>
        <w:spacing w:line="240" w:lineRule="exact"/>
        <w:jc w:val="center"/>
        <w:rPr>
          <w:rFonts w:hint="eastAsia" w:ascii="宋体" w:hAnsi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auto"/>
          <w:kern w:val="0"/>
          <w:sz w:val="48"/>
          <w:szCs w:val="48"/>
        </w:rPr>
        <w:t xml:space="preserve"> </w:t>
      </w:r>
    </w:p>
    <w:p w14:paraId="586042C0">
      <w:pPr>
        <w:spacing w:line="240" w:lineRule="exact"/>
        <w:jc w:val="center"/>
        <w:rPr>
          <w:rFonts w:hint="eastAsia" w:ascii="宋体" w:hAnsi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auto"/>
          <w:kern w:val="0"/>
          <w:sz w:val="48"/>
          <w:szCs w:val="48"/>
        </w:rPr>
        <w:t xml:space="preserve"> </w:t>
      </w:r>
    </w:p>
    <w:p w14:paraId="3B1289DC">
      <w:pPr>
        <w:spacing w:line="240" w:lineRule="exact"/>
        <w:jc w:val="center"/>
        <w:rPr>
          <w:rFonts w:hint="eastAsia" w:ascii="宋体" w:hAnsi="宋体"/>
          <w:b/>
          <w:bCs/>
          <w:color w:val="auto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auto"/>
          <w:kern w:val="0"/>
          <w:sz w:val="48"/>
          <w:szCs w:val="48"/>
        </w:rPr>
        <w:t xml:space="preserve"> </w:t>
      </w:r>
    </w:p>
    <w:p w14:paraId="5C3E3195">
      <w:pPr>
        <w:spacing w:line="240" w:lineRule="exact"/>
        <w:jc w:val="center"/>
        <w:rPr>
          <w:rFonts w:hint="eastAsia" w:ascii="宋体" w:hAnsi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auto"/>
          <w:kern w:val="0"/>
          <w:sz w:val="52"/>
          <w:szCs w:val="52"/>
        </w:rPr>
        <w:t xml:space="preserve"> </w:t>
      </w:r>
    </w:p>
    <w:p w14:paraId="194B7E7C">
      <w:pPr>
        <w:jc w:val="center"/>
        <w:rPr>
          <w:rFonts w:hint="eastAsia" w:ascii="方正大标宋简体" w:hAnsi="华文中宋" w:eastAsia="方正大标宋简体"/>
          <w:color w:val="auto"/>
          <w:spacing w:val="20"/>
          <w:sz w:val="52"/>
          <w:szCs w:val="52"/>
        </w:rPr>
      </w:pPr>
      <w:bookmarkStart w:id="0" w:name="_GoBack"/>
      <w:r>
        <w:rPr>
          <w:rFonts w:hint="eastAsia" w:ascii="方正大标宋简体" w:hAnsi="华文中宋" w:eastAsia="方正大标宋简体"/>
          <w:color w:val="auto"/>
          <w:spacing w:val="20"/>
          <w:sz w:val="52"/>
          <w:szCs w:val="52"/>
        </w:rPr>
        <w:t>广东省科协海智计划工作站</w:t>
      </w:r>
    </w:p>
    <w:p w14:paraId="4127D64C">
      <w:pPr>
        <w:jc w:val="center"/>
        <w:rPr>
          <w:rFonts w:hint="eastAsia" w:ascii="方正大标宋简体" w:hAnsi="Calibri" w:eastAsia="方正大标宋简体"/>
          <w:color w:val="auto"/>
          <w:spacing w:val="20"/>
          <w:sz w:val="52"/>
          <w:szCs w:val="52"/>
        </w:rPr>
      </w:pPr>
      <w:r>
        <w:rPr>
          <w:rFonts w:hint="eastAsia" w:ascii="方正大标宋简体" w:eastAsia="方正大标宋简体"/>
          <w:color w:val="auto"/>
          <w:spacing w:val="20"/>
          <w:sz w:val="52"/>
          <w:szCs w:val="52"/>
        </w:rPr>
        <w:t>评估表</w:t>
      </w:r>
      <w:bookmarkEnd w:id="0"/>
    </w:p>
    <w:p w14:paraId="2F09A63B">
      <w:pPr>
        <w:spacing w:line="600" w:lineRule="exact"/>
        <w:ind w:firstLine="956" w:firstLineChars="299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</w:t>
      </w:r>
    </w:p>
    <w:p w14:paraId="204E0A3B">
      <w:pPr>
        <w:spacing w:line="600" w:lineRule="exact"/>
        <w:ind w:firstLine="956" w:firstLineChars="299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</w:t>
      </w:r>
    </w:p>
    <w:p w14:paraId="4C97DDE2">
      <w:pPr>
        <w:spacing w:line="600" w:lineRule="exact"/>
        <w:ind w:firstLine="956" w:firstLineChars="299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</w:t>
      </w:r>
    </w:p>
    <w:p w14:paraId="58A3337B">
      <w:pPr>
        <w:spacing w:line="600" w:lineRule="exact"/>
        <w:ind w:firstLine="956" w:firstLineChars="299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工作站名称：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</w:t>
      </w:r>
    </w:p>
    <w:p w14:paraId="63A16D08">
      <w:pPr>
        <w:spacing w:line="600" w:lineRule="exact"/>
        <w:ind w:firstLine="960" w:firstLineChars="3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单位名称：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 w:val="32"/>
          <w:szCs w:val="32"/>
        </w:rPr>
        <w:t>（盖章）</w:t>
      </w:r>
    </w:p>
    <w:p w14:paraId="4F0BAC9B">
      <w:pPr>
        <w:spacing w:line="600" w:lineRule="exact"/>
        <w:ind w:firstLine="950" w:firstLineChars="297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填表日期：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 w14:paraId="6D495298">
      <w:pPr>
        <w:jc w:val="left"/>
        <w:rPr>
          <w:rFonts w:hint="eastAsia" w:ascii="仿宋" w:hAnsi="仿宋" w:eastAsia="仿宋" w:cs="Calibri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242B9E84">
      <w:pPr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69B700FA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3856EFE2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1CF3F588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</w:p>
    <w:p w14:paraId="2E3457BD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</w:p>
    <w:p w14:paraId="77C4784A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</w:p>
    <w:p w14:paraId="32A9EB37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5CECF944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23AAFE21">
      <w:pPr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</w:t>
      </w:r>
    </w:p>
    <w:p w14:paraId="0F4EA19C">
      <w:pPr>
        <w:jc w:val="center"/>
        <w:rPr>
          <w:rFonts w:hint="eastAsia"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广东省科学技术协会制</w:t>
      </w:r>
    </w:p>
    <w:p w14:paraId="68F2539A">
      <w:pPr>
        <w:widowControl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096C2F37">
      <w:pPr>
        <w:widowControl/>
        <w:jc w:val="left"/>
        <w:rPr>
          <w:rFonts w:ascii="黑体" w:hAnsi="黑体" w:eastAsia="黑体"/>
          <w:color w:val="auto"/>
          <w:sz w:val="32"/>
          <w:szCs w:val="32"/>
        </w:rPr>
        <w:sectPr>
          <w:footerReference r:id="rId3" w:type="default"/>
          <w:pgSz w:w="11906" w:h="16838"/>
          <w:pgMar w:top="2041" w:right="1814" w:bottom="1701" w:left="1814" w:header="851" w:footer="1134" w:gutter="0"/>
          <w:pgNumType w:fmt="decimal" w:start="2"/>
          <w:cols w:space="720" w:num="1"/>
          <w:rtlGutter w:val="0"/>
          <w:docGrid w:linePitch="286" w:charSpace="0"/>
        </w:sectPr>
      </w:pPr>
    </w:p>
    <w:p w14:paraId="5D24F7D8">
      <w:pPr>
        <w:spacing w:before="480" w:beforeLines="20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  表  说  明</w:t>
      </w:r>
    </w:p>
    <w:p w14:paraId="46977061">
      <w:pPr>
        <w:jc w:val="center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</w:rPr>
        <w:t xml:space="preserve"> </w:t>
      </w:r>
    </w:p>
    <w:p w14:paraId="644341B4">
      <w:pPr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</w:t>
      </w: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、本表相关情况据实填报。</w:t>
      </w:r>
    </w:p>
    <w:p w14:paraId="79DD67F7">
      <w:pPr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二、建站以来重要数据汇总中涉及可填多项内容的据实详细填写。</w:t>
      </w:r>
    </w:p>
    <w:p w14:paraId="2C65CD39">
      <w:pPr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三、审核意见按表格要素填写完整。</w:t>
      </w:r>
    </w:p>
    <w:p w14:paraId="10B60966">
      <w:pPr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四、严格遵守保密纪律，涉及敏感信息请勿通过网络报送。</w:t>
      </w:r>
    </w:p>
    <w:p w14:paraId="346EAEE6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5F6A13F0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23613C23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48C4EB3F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22698ED6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0AD19F36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7B042B94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 w14:paraId="37AA66C4">
      <w:pPr>
        <w:spacing w:line="700" w:lineRule="exact"/>
        <w:ind w:right="21"/>
        <w:rPr>
          <w:rFonts w:hint="eastAsia" w:ascii="仿宋" w:hAnsi="仿宋" w:eastAsia="仿宋"/>
          <w:color w:val="auto"/>
          <w:sz w:val="32"/>
          <w:szCs w:val="32"/>
        </w:rPr>
      </w:pPr>
    </w:p>
    <w:p w14:paraId="774141A4">
      <w:pPr>
        <w:spacing w:line="700" w:lineRule="exact"/>
        <w:ind w:right="21"/>
        <w:rPr>
          <w:rFonts w:hint="eastAsia" w:ascii="仿宋" w:hAnsi="仿宋" w:eastAsia="仿宋"/>
          <w:color w:val="auto"/>
          <w:sz w:val="32"/>
          <w:szCs w:val="32"/>
        </w:rPr>
      </w:pPr>
    </w:p>
    <w:p w14:paraId="0134FA86">
      <w:pPr>
        <w:spacing w:line="700" w:lineRule="exact"/>
        <w:ind w:right="21"/>
        <w:rPr>
          <w:rFonts w:hint="eastAsia" w:ascii="仿宋" w:hAnsi="仿宋" w:eastAsia="仿宋"/>
          <w:color w:val="auto"/>
          <w:sz w:val="32"/>
          <w:szCs w:val="32"/>
        </w:rPr>
      </w:pPr>
    </w:p>
    <w:p w14:paraId="45F296CD"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p w14:paraId="6EAF3962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一、基本概况</w:t>
      </w:r>
    </w:p>
    <w:p w14:paraId="02C0F370">
      <w:pPr>
        <w:spacing w:line="240" w:lineRule="exact"/>
        <w:ind w:left="159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031"/>
        <w:gridCol w:w="1714"/>
        <w:gridCol w:w="799"/>
        <w:gridCol w:w="1513"/>
        <w:gridCol w:w="1354"/>
        <w:gridCol w:w="2410"/>
      </w:tblGrid>
      <w:tr w14:paraId="41F2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4524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0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DB93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39BA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349A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422E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92AE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50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642E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9FB6">
            <w:pPr>
              <w:widowControl/>
              <w:spacing w:line="360" w:lineRule="exact"/>
              <w:jc w:val="center"/>
              <w:rPr>
                <w:rFonts w:hint="eastAsia" w:ascii="仿宋" w:hAnsi="仿宋" w:eastAsia="仿宋" w:cs="Calibr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官  网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EBC1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5F2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85A3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工作站</w:t>
            </w:r>
          </w:p>
          <w:p w14:paraId="2C4749E9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1308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F291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B125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22A0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5DFD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C416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887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EBFA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通讯</w:t>
            </w:r>
          </w:p>
          <w:p w14:paraId="7D201178">
            <w:pPr>
              <w:widowControl/>
              <w:spacing w:line="360" w:lineRule="exact"/>
              <w:jc w:val="center"/>
              <w:rPr>
                <w:rFonts w:hint="default" w:ascii="仿宋" w:hAnsi="仿宋" w:eastAsia="仿宋" w:cs="Calibr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1771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2486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E5A1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442B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461A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话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F829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34D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310B">
            <w:pPr>
              <w:widowControl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85EA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FD40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0453">
            <w:pPr>
              <w:widowControl/>
              <w:spacing w:line="360" w:lineRule="exact"/>
              <w:jc w:val="center"/>
              <w:rPr>
                <w:rFonts w:hint="eastAsia" w:ascii="仿宋" w:hAnsi="仿宋" w:eastAsia="仿宋" w:cs="Calibr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7BF1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23DD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电子邮件</w:t>
            </w:r>
          </w:p>
          <w:p w14:paraId="2265057D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QQ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EE15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CB1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0073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kern w:val="0"/>
                <w:sz w:val="28"/>
                <w:szCs w:val="28"/>
              </w:rPr>
              <w:t>建站时间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2292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DF67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科研人数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33EF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1EE3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80B5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5E8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8131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建站前后的经济效益情况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AED8">
            <w:pPr>
              <w:widowControl/>
              <w:spacing w:line="36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  <w:tr w14:paraId="792D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6749BB">
            <w:pPr>
              <w:widowControl/>
              <w:spacing w:line="360" w:lineRule="exact"/>
              <w:jc w:val="center"/>
              <w:rPr>
                <w:rFonts w:hint="eastAsia" w:ascii="仿宋" w:hAnsi="仿宋" w:eastAsia="仿宋" w:cs="Calibr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建立科协组织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8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1C8A"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3E55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0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0E624D">
            <w:pPr>
              <w:widowControl/>
              <w:spacing w:line="36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（一）主要工作概况与成果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（包括引进海智专家的情况，合作完成的科技创新和攻关项目、所取得的主要成果及其产生的经济效益和社会效益，参与及承接省科协海智工作活动和任务的具体情况等内容）</w:t>
            </w:r>
          </w:p>
          <w:p w14:paraId="10C9B35E">
            <w:pPr>
              <w:widowControl/>
              <w:spacing w:line="36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15D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017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D9C01">
            <w:pPr>
              <w:widowControl/>
              <w:spacing w:line="360" w:lineRule="exact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（二）工作规划</w:t>
            </w:r>
          </w:p>
        </w:tc>
      </w:tr>
    </w:tbl>
    <w:p w14:paraId="065DDBB8">
      <w:pPr>
        <w:jc w:val="left"/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auto"/>
          <w:sz w:val="21"/>
          <w:szCs w:val="21"/>
          <w:lang w:eastAsia="zh-CN"/>
        </w:rPr>
        <w:t>备注：</w:t>
      </w:r>
      <w:r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  <w:t xml:space="preserve">请核准各项填报信息。联络员需选派本站点一名工作能力较强、有责任心、工作 </w:t>
      </w:r>
    </w:p>
    <w:p w14:paraId="7A2E022E">
      <w:pPr>
        <w:jc w:val="left"/>
        <w:rPr>
          <w:rFonts w:hint="eastAsia" w:ascii="黑体" w:hAnsi="黑体" w:eastAsia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auto"/>
          <w:sz w:val="21"/>
          <w:szCs w:val="21"/>
          <w:lang w:val="en-US" w:eastAsia="zh-CN"/>
        </w:rPr>
        <w:t xml:space="preserve">      岗位相对固定的人员担任。</w:t>
      </w:r>
    </w:p>
    <w:p w14:paraId="20262A75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二、建站以来（截止到202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32"/>
          <w:szCs w:val="32"/>
        </w:rPr>
        <w:t>年9月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0日）重要数据汇总（提供相关佐证材料）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947"/>
      </w:tblGrid>
      <w:tr w14:paraId="31CA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B4F8">
            <w:pPr>
              <w:spacing w:line="400" w:lineRule="exact"/>
              <w:jc w:val="center"/>
              <w:rPr>
                <w:rFonts w:ascii="黑体" w:hAnsi="黑体" w:eastAsia="黑体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1DC1">
            <w:pPr>
              <w:spacing w:line="400" w:lineRule="exact"/>
              <w:jc w:val="center"/>
              <w:rPr>
                <w:rFonts w:ascii="黑体" w:hAnsi="黑体" w:eastAsia="黑体" w:cs="Calibri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内  容</w:t>
            </w:r>
          </w:p>
        </w:tc>
      </w:tr>
      <w:tr w14:paraId="4E9D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C541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0C66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引智对接活动（   ）场，其中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）场；共签署各种合作协议（    ）个，其中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）个；洽谈项目（    ）项，其中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）项。</w:t>
            </w:r>
          </w:p>
        </w:tc>
      </w:tr>
      <w:tr w14:paraId="06F4A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3891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C1CD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引进项目（    ）个，其中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）个；引进团队（    ）个(欧美地区（ ）个，亚洲地区（ ）个，其他地区（ ）个，引进优质团队名称：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）个；引进人才（    ）人，其中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）人。</w:t>
            </w:r>
          </w:p>
        </w:tc>
      </w:tr>
      <w:tr w14:paraId="6369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9E60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7419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接待海外专家团体累计（    ）人次，其中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）人次，接待海外团队具体名称：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（可填多项）。</w:t>
            </w:r>
          </w:p>
        </w:tc>
      </w:tr>
      <w:tr w14:paraId="6D77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883B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F8B1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通过各种渠道发布海外需求（    ）项，其中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）项，具体渠道情况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（可填多项）；向海外发布国内需求（    ）项，其中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）项，发布平台具体名称：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（可填多项）。</w:t>
            </w:r>
          </w:p>
        </w:tc>
      </w:tr>
      <w:tr w14:paraId="489A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D8F1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768E">
            <w:pPr>
              <w:spacing w:line="3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邀请海外专家开展讲座、培训等活动（  ）次，</w:t>
            </w:r>
          </w:p>
          <w:p w14:paraId="731620C0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具体活动名称：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）次。</w:t>
            </w:r>
          </w:p>
        </w:tc>
      </w:tr>
      <w:tr w14:paraId="1F74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D440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4701">
            <w:pPr>
              <w:spacing w:line="3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赴海外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开展引智活动（    ）次，</w:t>
            </w:r>
          </w:p>
          <w:p w14:paraId="6D242B23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活动具体情况：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年（   ）次。</w:t>
            </w:r>
          </w:p>
        </w:tc>
      </w:tr>
      <w:tr w14:paraId="7D39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85A2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85CA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年新设海外引才引智工作站（    ）个，总数达（    ）个，具体分布国家（地区）：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（可填多项）。</w:t>
            </w:r>
          </w:p>
        </w:tc>
      </w:tr>
      <w:tr w14:paraId="0539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6BA3">
            <w:pPr>
              <w:spacing w:line="400" w:lineRule="exact"/>
              <w:jc w:val="center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8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B658">
            <w:pPr>
              <w:spacing w:line="320" w:lineRule="exact"/>
              <w:rPr>
                <w:rFonts w:ascii="仿宋" w:hAnsi="仿宋" w:eastAsia="仿宋" w:cs="Calibri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海智项目（活动）产生的直接或间接经济效益：（      ）万元，其中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年产生的（   ）万元。</w:t>
            </w:r>
          </w:p>
        </w:tc>
      </w:tr>
    </w:tbl>
    <w:p w14:paraId="08AEAF5A">
      <w:pPr>
        <w:spacing w:line="36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0C55C0B2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三、开展引智对接活动及参与及承接省科协海智工作活动和任务情况（含线上活动，提供活动相关资料）</w:t>
      </w:r>
    </w:p>
    <w:p w14:paraId="2BFFBD6D">
      <w:pPr>
        <w:spacing w:line="240" w:lineRule="exact"/>
        <w:ind w:left="879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53"/>
        <w:gridCol w:w="1425"/>
        <w:gridCol w:w="1516"/>
        <w:gridCol w:w="1558"/>
        <w:gridCol w:w="1020"/>
        <w:gridCol w:w="1081"/>
        <w:gridCol w:w="975"/>
      </w:tblGrid>
      <w:tr w14:paraId="3FE35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2AAC">
            <w:pPr>
              <w:widowControl/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9C9C">
            <w:pPr>
              <w:widowControl/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5CE8">
            <w:pPr>
              <w:widowControl/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E32A">
            <w:pPr>
              <w:widowControl/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5C09">
            <w:pPr>
              <w:widowControl/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DD64D">
            <w:pPr>
              <w:widowControl/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规模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5037">
            <w:pPr>
              <w:widowControl/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海外专家人数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Calibri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对接</w:t>
            </w:r>
          </w:p>
          <w:p w14:paraId="52C7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Calibri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项目数</w:t>
            </w:r>
          </w:p>
        </w:tc>
      </w:tr>
      <w:tr w14:paraId="05C5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0EE7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0B20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FFE5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B86A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D7FD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150F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43D5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6E0E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  <w:tr w14:paraId="3AF3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2A73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DCFE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C1CE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B04D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4E6C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A6D2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622C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E9E2"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</w:tc>
      </w:tr>
    </w:tbl>
    <w:p w14:paraId="65AEEB55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四、引进海外人才信息</w:t>
      </w:r>
    </w:p>
    <w:p w14:paraId="45836BB5">
      <w:pPr>
        <w:spacing w:line="240" w:lineRule="exact"/>
        <w:ind w:left="879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46"/>
        <w:gridCol w:w="3028"/>
        <w:gridCol w:w="1383"/>
        <w:gridCol w:w="1417"/>
        <w:gridCol w:w="1972"/>
      </w:tblGrid>
      <w:tr w14:paraId="536A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6F3F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BD00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黑体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BC2C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B8B5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职务</w:t>
            </w:r>
          </w:p>
          <w:p w14:paraId="5B13DF4C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FA01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19837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联系方式</w:t>
            </w:r>
          </w:p>
          <w:p w14:paraId="2ED0E7D9">
            <w:pPr>
              <w:spacing w:line="340" w:lineRule="exact"/>
              <w:jc w:val="center"/>
              <w:rPr>
                <w:rFonts w:ascii="黑体" w:hAnsi="黑体" w:eastAsia="黑体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电子邮箱</w:t>
            </w:r>
          </w:p>
        </w:tc>
      </w:tr>
      <w:tr w14:paraId="35BE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F772B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9940B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B68D2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1BB9A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D84C4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C6D72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  <w:tr w14:paraId="4491E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F2C98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EE5A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019CB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6828A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B92E6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E3176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  <w:tr w14:paraId="6821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ACC98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DD445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6A9FA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76804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4DFFE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9A246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  <w:tr w14:paraId="4D02B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F19FE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66BCE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9579D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6292D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468E5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C59A1">
            <w:pPr>
              <w:spacing w:line="34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</w:tbl>
    <w:p w14:paraId="1AE83C07">
      <w:pPr>
        <w:spacing w:line="240" w:lineRule="exact"/>
        <w:jc w:val="left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 </w:t>
      </w:r>
    </w:p>
    <w:p w14:paraId="2E421E27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五、审核意见</w:t>
      </w:r>
    </w:p>
    <w:p w14:paraId="24614EB0">
      <w:pPr>
        <w:spacing w:line="240" w:lineRule="exact"/>
        <w:ind w:left="879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984"/>
      </w:tblGrid>
      <w:tr w14:paraId="7CBC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311A">
            <w:pPr>
              <w:widowControl/>
              <w:spacing w:line="52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建站</w:t>
            </w:r>
          </w:p>
          <w:p w14:paraId="02461C8A"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单位</w:t>
            </w:r>
          </w:p>
          <w:p w14:paraId="4FB92191">
            <w:pPr>
              <w:widowControl/>
              <w:spacing w:line="52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06E88"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567F78E0">
            <w:pPr>
              <w:widowControl/>
              <w:ind w:firstLine="5880" w:firstLineChars="210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（盖</w:t>
            </w:r>
            <w:r>
              <w:rPr>
                <w:rFonts w:hint="eastAsia" w:ascii="宋体" w:hAnsi="宋体" w:eastAsia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章）</w:t>
            </w:r>
          </w:p>
          <w:p w14:paraId="0140B4D7">
            <w:pPr>
              <w:widowControl/>
              <w:jc w:val="right"/>
              <w:rPr>
                <w:rFonts w:hint="eastAsia"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年     月     日</w:t>
            </w:r>
          </w:p>
          <w:p w14:paraId="54062FA8">
            <w:pPr>
              <w:widowControl/>
              <w:ind w:right="1400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</w:p>
        </w:tc>
      </w:tr>
      <w:tr w14:paraId="1642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7BE7"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推荐单位</w:t>
            </w:r>
          </w:p>
          <w:p w14:paraId="3C544726"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  <w:t>所在地级</w:t>
            </w:r>
          </w:p>
          <w:p w14:paraId="7413BCE9"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  <w:t>以上市科协</w:t>
            </w:r>
          </w:p>
          <w:p w14:paraId="4060DB39"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  <w:t>（省级学会）</w:t>
            </w:r>
          </w:p>
          <w:p w14:paraId="77655131"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79B63">
            <w:pPr>
              <w:widowControl/>
              <w:rPr>
                <w:rFonts w:hint="eastAsia"/>
                <w:color w:val="auto"/>
              </w:rPr>
            </w:pPr>
          </w:p>
          <w:p w14:paraId="2670AEF0">
            <w:pPr>
              <w:pStyle w:val="2"/>
              <w:rPr>
                <w:rFonts w:hint="eastAsia"/>
                <w:color w:val="auto"/>
              </w:rPr>
            </w:pPr>
          </w:p>
          <w:p w14:paraId="3202B669">
            <w:pPr>
              <w:rPr>
                <w:rFonts w:hint="eastAsia"/>
                <w:color w:val="auto"/>
              </w:rPr>
            </w:pPr>
          </w:p>
          <w:p w14:paraId="48345D4A">
            <w:pPr>
              <w:rPr>
                <w:rFonts w:hint="eastAsia"/>
                <w:color w:val="auto"/>
              </w:rPr>
            </w:pPr>
          </w:p>
          <w:p w14:paraId="3B97C52A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联系人：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（盖</w:t>
            </w:r>
            <w:r>
              <w:rPr>
                <w:rFonts w:hint="eastAsia" w:ascii="宋体" w:hAnsi="宋体" w:eastAsia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章）</w:t>
            </w:r>
          </w:p>
          <w:p w14:paraId="3B587BD0">
            <w:pPr>
              <w:pStyle w:val="2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  <w:p w14:paraId="2BA40FD5">
            <w:pPr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联系电话：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年     月     日</w:t>
            </w:r>
          </w:p>
          <w:p w14:paraId="4F4162B1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2D6D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4112">
            <w:pPr>
              <w:widowControl/>
              <w:spacing w:line="520" w:lineRule="exact"/>
              <w:jc w:val="center"/>
              <w:rPr>
                <w:rFonts w:ascii="仿宋" w:hAnsi="仿宋" w:eastAsia="仿宋" w:cs="Calibri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  <w:t>省科协</w:t>
            </w:r>
          </w:p>
          <w:p w14:paraId="1CB0D03E"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8"/>
                <w:szCs w:val="28"/>
              </w:rPr>
            </w:pPr>
          </w:p>
          <w:p w14:paraId="2525CE64">
            <w:pPr>
              <w:widowControl/>
              <w:spacing w:line="52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F7C53">
            <w:pPr>
              <w:widowControl/>
              <w:spacing w:line="240" w:lineRule="exac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  <w:p w14:paraId="0F68CFE0">
            <w:pPr>
              <w:widowControl/>
              <w:spacing w:line="240" w:lineRule="exac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  <w:p w14:paraId="31D0D4DB">
            <w:pPr>
              <w:widowControl/>
              <w:spacing w:line="240" w:lineRule="exac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  <w:p w14:paraId="22341BAA">
            <w:pPr>
              <w:widowControl/>
              <w:spacing w:line="240" w:lineRule="exac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  <w:p w14:paraId="339773E2">
            <w:pPr>
              <w:pStyle w:val="2"/>
              <w:rPr>
                <w:rFonts w:hint="eastAsia"/>
                <w:color w:val="auto"/>
              </w:rPr>
            </w:pPr>
          </w:p>
          <w:p w14:paraId="19898B7B">
            <w:pPr>
              <w:widowControl/>
              <w:ind w:firstLine="5880" w:firstLineChars="210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（盖</w:t>
            </w:r>
            <w:r>
              <w:rPr>
                <w:rFonts w:hint="eastAsia" w:ascii="宋体" w:hAnsi="宋体" w:eastAsia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章）</w:t>
            </w:r>
          </w:p>
          <w:p w14:paraId="2AFFD046">
            <w:pPr>
              <w:widowControl/>
              <w:ind w:firstLine="5460" w:firstLineChars="195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年     月     日</w:t>
            </w:r>
          </w:p>
          <w:p w14:paraId="74648429">
            <w:pPr>
              <w:widowControl/>
              <w:ind w:firstLine="5460" w:firstLineChars="1950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</w:tbl>
    <w:p w14:paraId="5490F8A7"/>
    <w:sectPr>
      <w:footerReference r:id="rId5" w:type="first"/>
      <w:footerReference r:id="rId4" w:type="default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AFF7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A1A93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DA1A93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2D05B">
    <w:pPr>
      <w:pStyle w:val="3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4D2F">
                          <w:pPr>
                            <w:pStyle w:val="3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84D2F">
                    <w:pPr>
                      <w:pStyle w:val="3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C2A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E0D6B3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E0D6B3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0B15E22"/>
    <w:rsid w:val="70B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2024-07-22T02:30:00Z</dcterms:created>
  <dc:creator>ycy</dc:creator>
  <cp:lastModifiedBy>ycy</cp:lastModifiedBy>
  <dcterms:modified xsi:type="dcterms:W3CDTF">2024-07-22T02:30:34Z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3F05F4E15332428994CFB7CEA2CE28A6_11</vt:lpwstr>
  </property>
</Properties>
</file>