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pacing w:val="-6"/>
          <w:sz w:val="32"/>
          <w:szCs w:val="32"/>
        </w:rPr>
      </w:pPr>
      <w:r>
        <w:rPr>
          <w:rFonts w:hint="eastAsia" w:ascii="黑体" w:hAnsi="黑体" w:eastAsia="黑体" w:cs="黑体"/>
          <w:spacing w:val="-6"/>
          <w:sz w:val="32"/>
          <w:szCs w:val="32"/>
        </w:rPr>
        <w:t>附件2</w:t>
      </w:r>
    </w:p>
    <w:p>
      <w:pPr>
        <w:spacing w:line="560" w:lineRule="exact"/>
        <w:rPr>
          <w:rFonts w:hint="eastAsia" w:ascii="黑体" w:hAnsi="黑体" w:eastAsia="黑体" w:cs="黑体"/>
          <w:spacing w:val="-6"/>
          <w:sz w:val="32"/>
          <w:szCs w:val="32"/>
        </w:rPr>
      </w:pPr>
    </w:p>
    <w:p>
      <w:pPr>
        <w:spacing w:line="62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2021年广东省全国科普日优秀</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组织单位和活动名单</w:t>
      </w:r>
    </w:p>
    <w:p>
      <w:pPr>
        <w:spacing w:line="620" w:lineRule="exact"/>
        <w:jc w:val="center"/>
        <w:rPr>
          <w:rFonts w:hint="eastAsia" w:ascii="楷体" w:hAnsi="楷体" w:eastAsia="楷体" w:cs="楷体"/>
          <w:sz w:val="32"/>
          <w:szCs w:val="32"/>
        </w:rPr>
      </w:pPr>
      <w:r>
        <w:rPr>
          <w:rFonts w:hint="eastAsia" w:ascii="楷体" w:hAnsi="楷体" w:eastAsia="楷体" w:cs="楷体"/>
          <w:sz w:val="32"/>
          <w:szCs w:val="32"/>
        </w:rPr>
        <w:t>（排名不分先后）</w:t>
      </w:r>
    </w:p>
    <w:p>
      <w:pPr>
        <w:spacing w:line="560" w:lineRule="exact"/>
        <w:jc w:val="center"/>
        <w:rPr>
          <w:rFonts w:hint="eastAsia" w:ascii="仿宋" w:hAnsi="仿宋" w:eastAsia="仿宋" w:cs="仿宋"/>
          <w:b/>
          <w:bCs/>
          <w:sz w:val="44"/>
          <w:szCs w:val="44"/>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一、优秀组织单位（62个）</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广东科学中心</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广东省青少年科技教育协会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广州市科学技术协会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广州市黄埔区科学技术协会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广州市越秀区科学技术协会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广州市南沙区科学技术协会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广州粤政网络信息科技有限公司</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深圳市南山区科学技术协会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深圳市福田区科学技术协会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深圳市龙岗区科学技术协会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深圳市罗湖区科学技术协会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深圳市宝安区科学技术协会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深圳市仙湖植物园</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深圳市光明区科技创新局</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汕头市科学技术协会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汕头市金平区科学技术协会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汕头市龙湖区科学技术协会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佛山市科学技术协会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韶关市科学技术协会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河源市全民科学素质纲要实施工作办公室</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河源市连平县全民科学素质工作领导小组办公室</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梅州市科学技术协会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梅州市爱尔眼科科普基地</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熙和集团有限公司科普基地</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梅州市梅江区科学技术协会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梅州市兴宁市科学技术协会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梅州市兴宁市友谊眼镜中心科普基地</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梅州市丰顺县科学技术协会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惠州市惠城区科学技术协会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惠州市惠阳区科学技术协会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汕尾市科学技术协会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汕尾市城区科学技术协会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东莞松山湖高新技术产业开发区科学技术协会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东莞市石排镇科学技术协会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东莞市东城街道科学技术协会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东莞市塘厦镇科学技术协会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东莞市常平镇科学技术协会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东莞市麻涌镇科学技术协会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中山市科学技术协会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江门市科学技术协会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江门市新会区科学技术协会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江门市江海区科技馆</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阳江市科学技术协会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湛江市科学技术协会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湛江市科技馆（湛江市科普中心）</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湛江市遂溪县科协技术协会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湛江市徐闻县科学技术协会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湛江中医学校</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茂名市科学技术协会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高州市科学技术协会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茂名市电白区科学技术协会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肇庆市科学技术协会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清远市科学技术协会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清远市阳山县科学技术协会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清远市连南瑶族自治县科学技术协会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潮州市科学技术协会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普宁市科学技术协会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云浮市科学技术协会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云浮市新兴县科学技术协会</w:t>
      </w:r>
    </w:p>
    <w:p>
      <w:pPr>
        <w:numPr>
          <w:ilvl w:val="0"/>
          <w:numId w:val="1"/>
        </w:num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云浮市郁南县科学技术协会</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二、优秀活动（88个）</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2021年广州市全国科普日活动暨广州科普嘉年华活动（</w:t>
      </w:r>
      <w:r>
        <w:rPr>
          <w:rFonts w:hint="eastAsia" w:ascii="仿宋" w:hAnsi="仿宋" w:eastAsia="仿宋" w:cs="仿宋"/>
          <w:sz w:val="32"/>
          <w:szCs w:val="32"/>
        </w:rPr>
        <w:tab/>
      </w:r>
      <w:r>
        <w:rPr>
          <w:rFonts w:hint="eastAsia" w:ascii="仿宋" w:hAnsi="仿宋" w:eastAsia="仿宋" w:cs="仿宋"/>
          <w:sz w:val="32"/>
          <w:szCs w:val="32"/>
        </w:rPr>
        <w:t>广州市科学技术协会、中共广州市委宣传部、广州市教育局、广州市科学技术局、广州市规划与自然资源局、广州市生态环境局、广州市水务局、广州市农业农村局、广州市卫生健康委员会、广州市应急管理局、中国科学院广州分院、广东省科学院)</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2021年全国科普日暨黄埔区“童心筑梦 科技强区”主题科普活动(广州市黄埔区科学技术协会、广州开发区科学技术协会、中共广州市黄埔区委组织部、中共广州市黄埔区委宣传部、广州市黄埔区教育局、广州市黄埔区科学技术局、广州市黄埔区农业农村局、广州市黄埔区卫生健康局、广州开发区知识产权局、共青团广州市黄埔区委员会、黄埔区萝岗街道办事处)</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2021年花都区全国科普日启动仪式(广州市花都区科学技术协会)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“农普课堂进校园，创新培育新农人”(广州市农业科学研究院)</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“海洋保育，你我同行”(广州市正佳海洋世界生物馆有限公司，广州市天河区元岗小学)</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2021深圳市全民科学素质有奖网络竞赛（深圳市科学技术协会）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2021年全国科普日暨深圳科普月“百年再出发，迈向高水平科技自立自强”南山书城科普嘉年华系列活动（深圳市科学技术协会、深圳书城南山城实业有限公司）</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2021年全国科普日暨深圳（南山）科普月主会场活动（深圳市南山区科学技术协会、南山区教育局）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“航天科创之星”培养活动（深圳航天科创实业有限公司）</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建党百年·国防成就展（深圳市科学技术协会、南山区科学技术协会）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“小种子‘稻’出大战略”野生稻科普展系列活动——2021年全国科普日暨深圳（罗湖）科普月活动（深圳市罗湖区科学技术协会、深圳市仙湖植物园）</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2021年全国科普日暨第二届深圳科普月“气象与天文”科普系列活动（深圳市科学技术协会、深圳市气象减灾学会）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2021深圳科普展（深圳市科学技术协会）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诗意中秋——中医药游园会（北京中医药大学深圳医院（龙岗））</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“科普嘉年华”2021年全国科普日暨深圳（福田）科普月活动（深圳市福田区科技创新局、深圳市福田区科学技术协会）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《科普课堂》情景广播剧（深圳市科学技术协会）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第二届深圳“图书馆之城”少儿科普月活动（深圳图书情报学会、深圳图书馆、深圳广播电影电视集团）</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博尔国防科普教育基地开放共享支持计划（深圳市南山区科学技术协会、深圳市博尔创意文化发展有限公司）</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2021年全国科普日暨深圳国际机器人科普基地非侵入式接口脑科学开发智力培训与比赛（深圳晚报小记者组委会、深圳市龙岗区机器人协会）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“流体力学”社区科普活动（深圳市科学技术协会、暨南大学深圳旅游学院）</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手工的味道－－扎染艺术体验（清华大学深圳国际研究生院）</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创客乐园－－少儿科技素养科普活动（深圳市南山区科学技术协会、乐思乐创教育科技有限公司）</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第二届深圳科普月光明区现场活动启动暨光明少年科学院成立仪式、科技成果展（深圳市光明区教育局、深圳市光明区科技创新局）</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“科普之光 点亮梦想”——2021年全国科普日暨深圳（龙岗）科普月之龙岗区首届科普成果评选活动（深圳市龙岗区科技创新局、深圳市龙岗区科学技术协会）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【深圳科普月】深圳大学海洋文化科普教育基地开放系列活动（深圳市南山区科学技术协会、深圳大学海洋艺术研究中心）</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2021年汕头市暨龙湖区全国科普日主场活动（汕头市科学技术协会、汕头市龙湖区人民政府、中共汕头市委宣传部、汕头市教育局、汕头市科学技术局、汕头市农业农村局、汕头市卫生健康局）</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头市金平区全国科普日主场活动（汕头市金平区科学技术协会、汕头市金平区鮀江街道党工委和办事处、汕头市金平区教育局、汕头市金平区卫生健康局、汕头市金平区科学技术局、汕头市金平区环卫中心、长安小学、汕头市金平区鮀江街道新时代文明实践所、汕头市金平区岐山街道社区卫生服务中心、汕头国际眼科中心）</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 年汕头市龙湖区“全国科普日”主题系列活动（科普进社区.香域水岸社区)(汕头市龙湖区科学技术协会、汕头市龙湖区新津街道办事处)</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2021年佛山市南海区“全国科普日”暨“南海科普周”系列活动(佛山市南海区科学技术协会)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2021年全国科普日暨第三届佛山科普嘉年华活动(佛山市全民科学素质纲要实施工作办公室，佛山市科学技术协会，佛山市科学技术局)</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韶关市全国科普日科普嘉年华主场活动(韶关市科学技术协会、中共韶关市委宣传部、韶关市教育局、韶关市科学技术局、韶关市水务局、韶关市农业农村局，韶关市卫生健康局，韶关市应急管理局，韶关市林业局，韶关市气象局，韶关市消防救援支队，韶关市全民科学素质工作领导小组办公室，浈江区人民政府)</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2021年“云上科普日”河源市全民科学素质网络竞赛活动(河源市全民科学素质纲要实施工作办公室)</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2021年龙川县全国科普日系列科普活动(河源市龙川县科学技术协会)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“百年再出发，科普花香梅州老区苏区”活动(梅州市科学技术协会，梅州爱尔眼科医院，梅江区科学技术协会，广东科信物联科技有限公司，丰顺县嘉洪农林有限公司)</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“爱与你同行，当好近视防控守门员——梅州市青少年近视防控‘百人百场’眼健康科普讲座”活动(梅州市科学技术协会，梅州爱尔眼科医院，梅江区科学技术协会，兴宁市兴民中学，蕉岭县科学技术协会)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全国科普日“百年再出发 智慧新生活”——科普进社区活动(惠州市惠城区科学技术协会)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全国科普日“追寻百年科技之光 我是惠城科普‘答’人”网络科普活动(惠州市惠城区科学技术协会)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全国科普日——科普助力新时代文明实践，科普夜校挂牌仪式(惠州市惠城区科学技术协会)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全国科普日科普进企业——营养健康科普讲座(惠州市惠城区科学技术协会)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全国科普日科普进校园——青少年科技科普教育活动(惠州市惠城区科学技术协会)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全国科普日主场活动启动仪式(汕尾市科学技术协会、中共汕尾市委宣传部、汕尾市科技局、汕尾市教育局、汕尾市卫生健康局、汕尾市应急管理局、汕尾市市场监督管理局、汕尾市农村农业局、汕尾市气象局、海丰县人民政府、海丰县科学技术协会、海丰县科技工业和信息化局、汕尾市科技馆、汕尾市质量计量监督检测所、中广核陆丰核电有限公司、汕尾三峰环保发电有限公司、汕尾市大润发农业科技有限公司、广业环保产业集团有限公司汕尾市污水处理厂、汕尾奇点科技有限公司、海丰县爱顿口腔医院)</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2021年汕尾市全国科普日卫生健康科普联合行动暨“弘扬优秀传统文化，推进新时代家风家教”主题科普讲座活(汕尾市科学技术协会、汕尾市城区科学技术协会)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2021年汕尾市全国科普日碳达峰碳中和科普联合行动暨“碳达峰碳中和 明天更美好”主题报告会(汕尾市科学技术协会、汕尾市城区科学技术协会)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2021年汕尾市城区全国科普日企业科普联合行动暨海洋生物文化知识科普行(汕尾市城区科学技术协会、汕尾市国泰食品有限公司)</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2021年汕尾市城区全国科普日青少年科技教育联合行动暨科技进校园(汕尾市城区科学技术协会、汕尾市智适应教育科技有限公司，汕尾职业技术学院)</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2021年汕尾市全国科普日学会科普联合行动暨博士论坛(汕尾市科学技术协会、汕尾市高级技工学校)</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2021年汕尾市全国科普日青少年科技教育联合行动暨“科技进校园”活动(汕尾市科学技术协会、汕尾市教育局、汕尾职业技术学院、汕尾市海洋产业研究院、汕尾市实验小学)</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2021年东莞市全国科普日活动启动仪式(东莞市科学技术协会、东莞松山湖高新技术产业开发区管理委员会、东莞市教育局、东莞市科学技术局)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2021年谢岗镇全国科普日暨嘉年华活动(东莞市谢岗镇人民政府)</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百年新征程，放飞科技梦——2021年长安镇全国科普日暨科技嘉年华活动(东莞市长安镇科学技术协会、东莞市长安镇经济发展局、东莞市长安镇宣传教育文体旅游办公室 、东莞市长安镇教育管理中心)</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2021年厚街镇全国科普日暨科普嘉年华活动(东莞市厚街镇科学技术协会、东莞市厚街镇经济发展局)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2021年南城街道全国科普日活动·低碳环保主题科普活动(东莞市南城街道办事处科学技术协会、东莞市南城街道经济发展局)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2021年莞城街道全国科普日暨2021年莞城青少年科技文化交流活动启动仪式(东莞市莞城科学技术协会、东莞市莞城街道经济发展局、东莞市莞城教育管理中心)</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中山市全国科普日暨科普嘉年华主场活动(中山市科学技术协会，中共中山市委宣传部，中山市教育和体育局，中山市科学技术局，中山市自然资源局，中山市生态环境局，中山市农业农村局，中山市卫生健康局，中山市应急管理局，中山市气象局，中山市人民政府东区街道办事处)</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全国科普日青少年科技教育联合行动——2021年江门市青少年科学体验交流活动(广东省江门市科学技术协会，江门市教育局，中国共产主义青年团江门市委员会)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第三届江门科普嘉年华暨2021年全国科普日江门市主场活动(江门市科学技术协会，江门市科学技术局，江门市江海区科学技术局，江门市江海区科学技术协会)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全国科普日水利科普联合行动——“节水鹤山，你我同行”节水科普宣传活动(鹤山市水利局，鹤山市科学技术协会)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2021年阳江市全国科普日主场活动暨阳江市第六届机器人大赛(阳江市科学技术协会、阳江市科技局、阳江市教育局)</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“红色百年路 科普万里行”主题展览(阳江市科学技术协会)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百年回望——中国共产党领导科技发展专题展览(阳江市科学技术协会)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2021年全国科普日活动——阳西县庆祝建党100周年征文和科学绘画展览(阳江市阳西县科学技术协会)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“百年再出发，迈向高水平科技自立自强——阳东城区2021主题科普日”暨馆校合作科普进校园(阳江市阳东区科学技术协会、阳江市青少年科技教育协会)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阳江市2021年全国科普日暨“科普进社区”(阳江市江城区科学技术协会、阳江市科技馆）</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《科普与生活》电视栏目（阳江市科学技术协会、阳江市电视台）</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《病毒—人类的敌人还是朋友》巡展（阳江市阳西县科学技术协会、阳江市科技馆）</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2021年全国科普日活动——阳西县文化科技卫生“三下乡”活动（阳江市阳西县科学技术协会）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疫情防控防护措施知识讲座（阳江市科学技术协会）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湛江市2021年“全国科普日”主场活动启动仪式（湛江市科学技术协会、中共湛江市委宣传部、湛江市教育局、湛江市科学技术局、湛江市自然资源局、湛江市生态环境局、湛江市水务局、湛江市农业农村局、湛江市卫生健康局、湛江市应急管理局、湛江市气象局、湛江市科技馆（湛江市科普中心）、国核湛江核电有限公司、赤坎区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2021年全国科普日麻章区青少年科技实践活动（湛江市麻章区科学技术协会、麻章区教育局、麻章区创建全国文明城市工作办公室、麻章区妇女联合会、共青团湛江市麻章区委员会、湛江市湖光中心小学）</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2021年廉江市科协“全国科普日”进校园活动（廉江市科学技术协会）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湛江市坡头区2021年全国科普日主场活动启动仪式（湛江市坡头区人民政府、湛江市科学技术协会、湛江市科学技术局、坡头区科学技术协会、坡头区委宣传部、坡头区教育局、坡头区科工贸局）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遂溪县科普大篷车进校园活动（湛江市遂溪县科学技术协会、遂溪县委组织部、遂溪县委宣传部、遂溪县科工贸和信息化局、遂溪县农业农村局、遂溪县卫生健康局）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广东省科学家遂溪行科技志愿服务活动（湛江市遂溪县科学技术协会、遂溪县委组织部、遂溪县委宣传部、遂溪县科工贸和信息化局、遂溪县农业农村局、遂溪县卫生健康局）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雷州市2021年“全国科普日”科普下基层活动（雷州市科学技术协会、雷州市农业技术推广中心、雷州市植保植检管理站、雷州市气象局）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2021年广东海洋大学水生生物博物馆“全国科普日”活动（广东海洋大学水生生物博物馆、湛江市科学技术协会、中国海洋学会、广东海洋大学校团委、广东海洋大学海洋科普协会）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吴川市2021年“全国科普日”暨科技文化卫生“三下乡”活动启动仪式（吴川市科学技术协会、吴川市农业农村局、吴川市卫生健康局、吴川市气象局、吴川市人民医院、橘乡生物科技集团（广东）股份公司）</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南亚热带植物园2021年全国科普日活动（中国热带农业科学院南亚热带作物研究所）</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2021年茂名市“助力乡村振兴”电商技能人才培训班（茂名市科学技术协会）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2021年茂名市“全国科普日”广场科普活动暨科普志愿服务行动（中共茂名市委组织部、茂名市科学技术协会、茂名市科学技术局）</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肇庆市“全国科普日”主会场活动（肇庆市科学技术协会、中共肇庆市委宣传部、肇庆市教育局、肇庆市科技局、肇庆市生态环境局、肇庆市水利局、肇庆市农业农村局、肇庆市卫生健康局、肇庆市应急管理局）</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2021年清远市科协“全国科普日暨创建文明城市”科普进社区活动（清远市科学技术协会）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2021年连南开展“全国科普日”活动（清远市连南瑶族自治县科学技术协会）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2021年连州市全国科普日活动（连州市科学技术协会）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阳山县2021年全国科普日（清远市阳山县科学技术协会）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2021年连山壮族瑶族自治县全国科普日主题咨询活动（清远市连山壮族瑶族自治县科学技术协会）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“百年再出发，迈向高水平科技自立自强”校园科普教育活动（潮州市科学技术协会、潮州市湘桥区科学技术协会）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揭阳市2021年“全国科普日”暨“科普教育基地”授牌仪式（揭阳市科学技术协会、榕城区科学技术协会）</w:t>
      </w:r>
    </w:p>
    <w:p>
      <w:pPr>
        <w:numPr>
          <w:ilvl w:val="0"/>
          <w:numId w:val="2"/>
        </w:num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郁南县中小学生“科学防疫.拥抱未来”演讲比赛（云浮市郁南县科学技术协会，郁南县教育局，郁南县卫生健康局）</w:t>
      </w:r>
    </w:p>
    <w:p>
      <w:bookmarkStart w:id="0" w:name="_GoBack"/>
      <w:bookmarkEnd w:id="0"/>
    </w:p>
    <w:sectPr>
      <w:footerReference r:id="rId3" w:type="default"/>
      <w:footerReference r:id="rId4" w:type="even"/>
      <w:pgSz w:w="11906" w:h="16838"/>
      <w:pgMar w:top="2041" w:right="1814" w:bottom="1701" w:left="1814"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华文中宋" w:hAnsi="华文中宋" w:eastAsia="华文中宋" w:cs="Times New Roman"/>
        <w:sz w:val="26"/>
        <w:szCs w:val="26"/>
      </w:rPr>
    </w:pPr>
    <w:r>
      <w:rPr>
        <w:rFonts w:hint="eastAsia" w:ascii="华文中宋" w:hAnsi="华文中宋" w:eastAsia="华文中宋" w:cs="Times New Roman"/>
        <w:sz w:val="26"/>
        <w:szCs w:val="26"/>
      </w:rPr>
      <w:t xml:space="preserve">—  </w:t>
    </w:r>
    <w:r>
      <w:rPr>
        <w:rFonts w:ascii="华文中宋" w:hAnsi="华文中宋" w:eastAsia="华文中宋" w:cs="Times New Roman"/>
        <w:sz w:val="26"/>
        <w:szCs w:val="26"/>
      </w:rPr>
      <w:fldChar w:fldCharType="begin"/>
    </w:r>
    <w:r>
      <w:rPr>
        <w:rFonts w:ascii="华文中宋" w:hAnsi="华文中宋" w:eastAsia="华文中宋" w:cs="Times New Roman"/>
        <w:sz w:val="26"/>
        <w:szCs w:val="26"/>
      </w:rPr>
      <w:instrText xml:space="preserve"> PAGE   \* MERGEFORMAT </w:instrText>
    </w:r>
    <w:r>
      <w:rPr>
        <w:rFonts w:ascii="华文中宋" w:hAnsi="华文中宋" w:eastAsia="华文中宋" w:cs="Times New Roman"/>
        <w:sz w:val="26"/>
        <w:szCs w:val="26"/>
      </w:rPr>
      <w:fldChar w:fldCharType="separate"/>
    </w:r>
    <w:r>
      <w:rPr>
        <w:rFonts w:ascii="华文中宋" w:hAnsi="华文中宋" w:eastAsia="华文中宋" w:cs="Times New Roman"/>
        <w:sz w:val="26"/>
        <w:szCs w:val="26"/>
        <w:lang w:val="zh-CN"/>
      </w:rPr>
      <w:t>19</w:t>
    </w:r>
    <w:r>
      <w:rPr>
        <w:rFonts w:ascii="华文中宋" w:hAnsi="华文中宋" w:eastAsia="华文中宋" w:cs="Times New Roman"/>
        <w:sz w:val="26"/>
        <w:szCs w:val="26"/>
      </w:rPr>
      <w:fldChar w:fldCharType="end"/>
    </w:r>
    <w:r>
      <w:rPr>
        <w:rFonts w:hint="eastAsia" w:ascii="华文中宋" w:hAnsi="华文中宋" w:eastAsia="华文中宋" w:cs="Times New Roman"/>
        <w:sz w:val="26"/>
        <w:szCs w:val="26"/>
      </w:rPr>
      <w:t xml:space="preserve">  —</w:t>
    </w:r>
  </w:p>
  <w:p>
    <w:pPr>
      <w:pStyle w:val="2"/>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华文中宋" w:hAnsi="华文中宋" w:eastAsia="华文中宋" w:cs="Times New Roman"/>
        <w:sz w:val="26"/>
        <w:szCs w:val="26"/>
      </w:rPr>
    </w:pPr>
    <w:r>
      <w:rPr>
        <w:rFonts w:hint="eastAsia" w:ascii="华文中宋" w:hAnsi="华文中宋" w:eastAsia="华文中宋" w:cs="Times New Roman"/>
        <w:sz w:val="26"/>
        <w:szCs w:val="26"/>
      </w:rPr>
      <w:t xml:space="preserve">—  </w:t>
    </w:r>
    <w:r>
      <w:rPr>
        <w:rFonts w:ascii="华文中宋" w:hAnsi="华文中宋" w:eastAsia="华文中宋" w:cs="Times New Roman"/>
        <w:sz w:val="26"/>
        <w:szCs w:val="26"/>
      </w:rPr>
      <w:fldChar w:fldCharType="begin"/>
    </w:r>
    <w:r>
      <w:rPr>
        <w:rFonts w:ascii="华文中宋" w:hAnsi="华文中宋" w:eastAsia="华文中宋" w:cs="Times New Roman"/>
        <w:sz w:val="26"/>
        <w:szCs w:val="26"/>
      </w:rPr>
      <w:instrText xml:space="preserve"> PAGE   \* MERGEFORMAT </w:instrText>
    </w:r>
    <w:r>
      <w:rPr>
        <w:rFonts w:ascii="华文中宋" w:hAnsi="华文中宋" w:eastAsia="华文中宋" w:cs="Times New Roman"/>
        <w:sz w:val="26"/>
        <w:szCs w:val="26"/>
      </w:rPr>
      <w:fldChar w:fldCharType="separate"/>
    </w:r>
    <w:r>
      <w:rPr>
        <w:rFonts w:ascii="华文中宋" w:hAnsi="华文中宋" w:eastAsia="华文中宋" w:cs="Times New Roman"/>
        <w:sz w:val="26"/>
        <w:szCs w:val="26"/>
        <w:lang w:val="zh-CN"/>
      </w:rPr>
      <w:t>20</w:t>
    </w:r>
    <w:r>
      <w:rPr>
        <w:rFonts w:ascii="华文中宋" w:hAnsi="华文中宋" w:eastAsia="华文中宋" w:cs="Times New Roman"/>
        <w:sz w:val="26"/>
        <w:szCs w:val="26"/>
      </w:rPr>
      <w:fldChar w:fldCharType="end"/>
    </w:r>
    <w:r>
      <w:rPr>
        <w:rFonts w:hint="eastAsia" w:ascii="华文中宋" w:hAnsi="华文中宋" w:eastAsia="华文中宋" w:cs="Times New Roman"/>
        <w:sz w:val="26"/>
        <w:szCs w:val="26"/>
      </w:rPr>
      <w:t xml:space="preserve">  —</w:t>
    </w:r>
  </w:p>
  <w:p>
    <w:pPr>
      <w:pStyle w:val="2"/>
      <w:rPr>
        <w:rFonts w:ascii="Times New Roman"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FAE8D"/>
    <w:multiLevelType w:val="singleLevel"/>
    <w:tmpl w:val="A68FAE8D"/>
    <w:lvl w:ilvl="0" w:tentative="0">
      <w:start w:val="1"/>
      <w:numFmt w:val="decimal"/>
      <w:suff w:val="nothing"/>
      <w:lvlText w:val="%1．"/>
      <w:lvlJc w:val="left"/>
      <w:pPr>
        <w:ind w:left="0" w:firstLine="400"/>
      </w:pPr>
      <w:rPr>
        <w:rFonts w:hint="default"/>
      </w:rPr>
    </w:lvl>
  </w:abstractNum>
  <w:abstractNum w:abstractNumId="1">
    <w:nsid w:val="78F849B2"/>
    <w:multiLevelType w:val="singleLevel"/>
    <w:tmpl w:val="78F849B2"/>
    <w:lvl w:ilvl="0" w:tentative="0">
      <w:start w:val="1"/>
      <w:numFmt w:val="decimal"/>
      <w:suff w:val="nothing"/>
      <w:lvlText w:val="%1．"/>
      <w:lvlJc w:val="left"/>
      <w:pPr>
        <w:ind w:left="-1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CE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2021-12-22T08:35:12Z</dcterms:created>
  <dc:creator>iliwa</dc:creator>
  <cp:lastModifiedBy>iliwa</cp:lastModifiedBy>
  <dcterms:modified xsi:type="dcterms:W3CDTF">2021-12-22T08:35:45Z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0464038CABAC4A3C8C0493B91429DB75</vt:lpwstr>
  </property>
</Properties>
</file>